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01" w:rsidRDefault="00EA4D01" w:rsidP="00092952">
      <w:pPr>
        <w:tabs>
          <w:tab w:val="num" w:pos="720"/>
        </w:tabs>
        <w:ind w:left="720" w:hanging="360"/>
        <w:jc w:val="both"/>
        <w:rPr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936739" cy="9534525"/>
            <wp:effectExtent l="0" t="0" r="0" b="0"/>
            <wp:docPr id="1" name="Рисунок 1" descr="C:\Users\Library\Downloads\2021-09-27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wnloads\2021-09-27_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459" cy="95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01" w:rsidRDefault="00EA4D01" w:rsidP="00092952">
      <w:pPr>
        <w:tabs>
          <w:tab w:val="num" w:pos="720"/>
        </w:tabs>
        <w:ind w:left="720" w:hanging="360"/>
        <w:jc w:val="both"/>
        <w:rPr>
          <w:lang w:val="en-US"/>
        </w:rPr>
      </w:pPr>
    </w:p>
    <w:p w:rsidR="00092952" w:rsidRDefault="00092952" w:rsidP="00092952">
      <w:pPr>
        <w:tabs>
          <w:tab w:val="num" w:pos="720"/>
        </w:tabs>
        <w:ind w:left="720" w:hanging="360"/>
        <w:jc w:val="both"/>
      </w:pPr>
      <w:bookmarkStart w:id="0" w:name="_GoBack"/>
      <w:bookmarkEnd w:id="0"/>
      <w:r>
        <w:lastRenderedPageBreak/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092952" w:rsidRDefault="00092952" w:rsidP="00092952">
      <w:pPr>
        <w:tabs>
          <w:tab w:val="num" w:pos="720"/>
        </w:tabs>
        <w:ind w:left="720" w:hanging="360"/>
        <w:jc w:val="both"/>
      </w:pPr>
      <w: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092952" w:rsidRDefault="00092952" w:rsidP="00092952">
      <w:pPr>
        <w:ind w:firstLine="709"/>
        <w:jc w:val="center"/>
        <w:rPr>
          <w:b/>
        </w:rPr>
      </w:pPr>
    </w:p>
    <w:p w:rsidR="00092952" w:rsidRDefault="00092952" w:rsidP="00092952">
      <w:pPr>
        <w:ind w:firstLine="709"/>
        <w:jc w:val="center"/>
        <w:rPr>
          <w:b/>
        </w:rPr>
      </w:pPr>
      <w:r>
        <w:rPr>
          <w:b/>
        </w:rPr>
        <w:t>5. Организация деятельности общего собрания трудового коллектива</w:t>
      </w:r>
    </w:p>
    <w:p w:rsidR="00092952" w:rsidRDefault="00092952" w:rsidP="00092952">
      <w:pPr>
        <w:tabs>
          <w:tab w:val="num" w:pos="720"/>
        </w:tabs>
        <w:ind w:left="720" w:hanging="360"/>
        <w:jc w:val="both"/>
      </w:pPr>
      <w:r>
        <w:t>В состав общего собрания трудового коллектива входят все работники школы.</w:t>
      </w:r>
    </w:p>
    <w:p w:rsidR="00092952" w:rsidRDefault="00092952" w:rsidP="00092952">
      <w:pPr>
        <w:tabs>
          <w:tab w:val="num" w:pos="720"/>
        </w:tabs>
        <w:ind w:left="720" w:hanging="360"/>
        <w:jc w:val="both"/>
      </w:pPr>
      <w:r>
        <w:t xml:space="preserve">Для ведения общего собрания трудового коллектива из его состава избирается председатель и секретарь. </w:t>
      </w:r>
    </w:p>
    <w:p w:rsidR="00092952" w:rsidRDefault="00092952" w:rsidP="00092952">
      <w:pPr>
        <w:tabs>
          <w:tab w:val="num" w:pos="720"/>
        </w:tabs>
        <w:ind w:left="720" w:hanging="360"/>
        <w:jc w:val="both"/>
      </w:pPr>
      <w:r>
        <w:t>Председатель общего собрания трудового коллектива:</w:t>
      </w:r>
    </w:p>
    <w:p w:rsidR="00092952" w:rsidRDefault="00092952" w:rsidP="00092952">
      <w:pPr>
        <w:numPr>
          <w:ilvl w:val="0"/>
          <w:numId w:val="3"/>
        </w:numPr>
        <w:ind w:left="0" w:firstLine="709"/>
        <w:jc w:val="both"/>
      </w:pPr>
      <w:r>
        <w:t>организует деятельность общего собрания трудового коллектива;</w:t>
      </w:r>
    </w:p>
    <w:p w:rsidR="00092952" w:rsidRDefault="00092952" w:rsidP="00092952">
      <w:pPr>
        <w:numPr>
          <w:ilvl w:val="0"/>
          <w:numId w:val="3"/>
        </w:numPr>
        <w:ind w:left="709" w:firstLine="0"/>
        <w:jc w:val="both"/>
      </w:pPr>
      <w:r>
        <w:t>информирует участников трудового коллектива о предстоящем заседании не менее чем за 15 дней до его проведения;</w:t>
      </w:r>
    </w:p>
    <w:p w:rsidR="00092952" w:rsidRDefault="00092952" w:rsidP="00092952">
      <w:pPr>
        <w:numPr>
          <w:ilvl w:val="0"/>
          <w:numId w:val="3"/>
        </w:numPr>
        <w:ind w:left="709" w:firstLine="0"/>
        <w:jc w:val="both"/>
      </w:pPr>
      <w: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092952" w:rsidRDefault="00092952" w:rsidP="00092952">
      <w:pPr>
        <w:numPr>
          <w:ilvl w:val="0"/>
          <w:numId w:val="3"/>
        </w:numPr>
        <w:ind w:left="709" w:firstLine="0"/>
        <w:jc w:val="both"/>
      </w:pPr>
      <w:r>
        <w:t>определяет повестку дня (совместно с советом трудового коллектива и администрацией учреждения);</w:t>
      </w:r>
    </w:p>
    <w:p w:rsidR="00092952" w:rsidRDefault="00092952" w:rsidP="00092952">
      <w:pPr>
        <w:numPr>
          <w:ilvl w:val="0"/>
          <w:numId w:val="3"/>
        </w:numPr>
        <w:ind w:left="709" w:firstLine="0"/>
        <w:jc w:val="both"/>
      </w:pPr>
      <w:r>
        <w:t>контролирует выполнение решений общего собрания трудового коллектива (совместно с советом трудового коллектива).</w:t>
      </w:r>
    </w:p>
    <w:p w:rsidR="00092952" w:rsidRPr="00175283" w:rsidRDefault="00092952" w:rsidP="00092952">
      <w:pPr>
        <w:tabs>
          <w:tab w:val="num" w:pos="720"/>
        </w:tabs>
        <w:ind w:left="720" w:hanging="360"/>
        <w:jc w:val="both"/>
      </w:pPr>
      <w:r w:rsidRPr="00175283">
        <w:rPr>
          <w:rFonts w:ascii="Times New Roman CYR" w:hAnsi="Times New Roman CYR" w:cs="Times New Roman CYR"/>
        </w:rPr>
        <w:t xml:space="preserve">Общее собрание собирается не реже двух раз в год. </w:t>
      </w:r>
    </w:p>
    <w:p w:rsidR="00092952" w:rsidRDefault="00092952" w:rsidP="00092952">
      <w:pPr>
        <w:tabs>
          <w:tab w:val="num" w:pos="720"/>
        </w:tabs>
        <w:ind w:left="720" w:hanging="360"/>
        <w:jc w:val="both"/>
      </w:pPr>
      <w:r w:rsidRPr="00175283">
        <w:rPr>
          <w:rFonts w:ascii="Times New Roman CYR" w:hAnsi="Times New Roman CYR" w:cs="Times New Roman CYR"/>
        </w:rPr>
        <w:t>Общее собрание считается собранным, если на его заседании присутствует 50% и более от числа работников Учреждения</w:t>
      </w:r>
      <w:r>
        <w:t>.</w:t>
      </w:r>
    </w:p>
    <w:p w:rsidR="00092952" w:rsidRDefault="00092952" w:rsidP="00092952">
      <w:pPr>
        <w:tabs>
          <w:tab w:val="num" w:pos="720"/>
        </w:tabs>
        <w:ind w:left="720" w:hanging="360"/>
        <w:jc w:val="both"/>
      </w:pPr>
      <w:r>
        <w:t>Решения общего собрания трудового коллектива принимаются открытым голосованием.</w:t>
      </w:r>
    </w:p>
    <w:p w:rsidR="00092952" w:rsidRDefault="00092952" w:rsidP="00092952">
      <w:pPr>
        <w:tabs>
          <w:tab w:val="num" w:pos="720"/>
        </w:tabs>
        <w:ind w:left="720" w:hanging="360"/>
        <w:jc w:val="both"/>
      </w:pPr>
      <w: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092952" w:rsidRDefault="00092952" w:rsidP="00092952">
      <w:pPr>
        <w:tabs>
          <w:tab w:val="num" w:pos="720"/>
        </w:tabs>
        <w:ind w:left="720" w:hanging="360"/>
        <w:jc w:val="both"/>
      </w:pPr>
      <w: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>
        <w:t>обязательно к исполнению</w:t>
      </w:r>
      <w:proofErr w:type="gramEnd"/>
      <w:r>
        <w:t xml:space="preserve"> всеми членами трудового коллектива.</w:t>
      </w:r>
    </w:p>
    <w:p w:rsidR="00092952" w:rsidRDefault="00092952" w:rsidP="00092952">
      <w:pPr>
        <w:ind w:firstLine="709"/>
        <w:jc w:val="center"/>
        <w:rPr>
          <w:b/>
        </w:rPr>
      </w:pPr>
    </w:p>
    <w:p w:rsidR="00092952" w:rsidRDefault="00092952" w:rsidP="00092952">
      <w:pPr>
        <w:ind w:firstLine="709"/>
        <w:jc w:val="center"/>
        <w:rPr>
          <w:b/>
        </w:rPr>
      </w:pPr>
      <w:r>
        <w:rPr>
          <w:b/>
        </w:rPr>
        <w:t>6. Ответственность общего собрания трудового коллектива</w:t>
      </w:r>
    </w:p>
    <w:p w:rsidR="00092952" w:rsidRDefault="00092952" w:rsidP="00092952">
      <w:pPr>
        <w:ind w:firstLine="709"/>
        <w:jc w:val="both"/>
      </w:pPr>
      <w:r>
        <w:t>Общее собрание трудового коллектива несет ответственность</w:t>
      </w:r>
      <w:proofErr w:type="gramStart"/>
      <w:r>
        <w:t xml:space="preserve"> :</w:t>
      </w:r>
      <w:proofErr w:type="gramEnd"/>
    </w:p>
    <w:p w:rsidR="00092952" w:rsidRDefault="00092952" w:rsidP="00092952">
      <w:pPr>
        <w:ind w:left="709"/>
        <w:jc w:val="both"/>
      </w:pPr>
      <w:r>
        <w:t>– за выполнение, выполнение не в полном объеме или невыполнение закрепленных за ней задач и функций;</w:t>
      </w:r>
    </w:p>
    <w:p w:rsidR="00092952" w:rsidRDefault="00092952" w:rsidP="00092952">
      <w:pPr>
        <w:ind w:firstLine="709"/>
        <w:jc w:val="both"/>
      </w:pPr>
      <w:r>
        <w:t>– соответствие принимаемых решений законодательству РФ, нормативно-правовым актам.</w:t>
      </w:r>
    </w:p>
    <w:p w:rsidR="00092952" w:rsidRDefault="00092952" w:rsidP="00092952">
      <w:pPr>
        <w:ind w:firstLine="709"/>
        <w:jc w:val="center"/>
        <w:rPr>
          <w:b/>
        </w:rPr>
      </w:pPr>
    </w:p>
    <w:p w:rsidR="00092952" w:rsidRDefault="00092952" w:rsidP="00092952">
      <w:pPr>
        <w:ind w:firstLine="709"/>
        <w:jc w:val="center"/>
        <w:rPr>
          <w:b/>
        </w:rPr>
      </w:pPr>
      <w:r>
        <w:rPr>
          <w:b/>
        </w:rPr>
        <w:t>7. Делопроизводство общего собрания трудового коллектива</w:t>
      </w:r>
    </w:p>
    <w:p w:rsidR="00092952" w:rsidRDefault="00092952" w:rsidP="00092952">
      <w:pPr>
        <w:ind w:firstLine="709"/>
        <w:jc w:val="both"/>
      </w:pPr>
      <w:r>
        <w:t>1. Заседания общего собрания трудового коллектива оформляются протоколом.</w:t>
      </w:r>
    </w:p>
    <w:p w:rsidR="00092952" w:rsidRDefault="00092952" w:rsidP="00092952">
      <w:pPr>
        <w:ind w:firstLine="709"/>
        <w:jc w:val="both"/>
      </w:pPr>
      <w:r>
        <w:t>2. В книге протоколов фиксируются:</w:t>
      </w:r>
    </w:p>
    <w:p w:rsidR="00092952" w:rsidRDefault="00092952" w:rsidP="00092952">
      <w:pPr>
        <w:numPr>
          <w:ilvl w:val="0"/>
          <w:numId w:val="2"/>
        </w:numPr>
        <w:tabs>
          <w:tab w:val="left" w:pos="-360"/>
          <w:tab w:val="left" w:pos="1080"/>
        </w:tabs>
        <w:ind w:left="0" w:firstLine="709"/>
        <w:jc w:val="both"/>
      </w:pPr>
      <w:r>
        <w:t>дата проведения;</w:t>
      </w:r>
    </w:p>
    <w:p w:rsidR="00092952" w:rsidRDefault="00092952" w:rsidP="00092952">
      <w:pPr>
        <w:numPr>
          <w:ilvl w:val="0"/>
          <w:numId w:val="2"/>
        </w:numPr>
        <w:tabs>
          <w:tab w:val="left" w:pos="-360"/>
          <w:tab w:val="left" w:pos="1080"/>
        </w:tabs>
        <w:ind w:left="0" w:firstLine="709"/>
        <w:jc w:val="both"/>
      </w:pPr>
      <w:r>
        <w:t>количественное присутствие (отсутствие) членов трудового коллектива;</w:t>
      </w:r>
    </w:p>
    <w:p w:rsidR="00092952" w:rsidRDefault="00092952" w:rsidP="00092952">
      <w:pPr>
        <w:numPr>
          <w:ilvl w:val="0"/>
          <w:numId w:val="2"/>
        </w:numPr>
        <w:tabs>
          <w:tab w:val="left" w:pos="-360"/>
          <w:tab w:val="left" w:pos="1080"/>
        </w:tabs>
        <w:ind w:left="0" w:firstLine="709"/>
        <w:jc w:val="both"/>
      </w:pPr>
      <w:r>
        <w:t>повестка дня;</w:t>
      </w:r>
    </w:p>
    <w:p w:rsidR="00092952" w:rsidRDefault="00092952" w:rsidP="00092952">
      <w:pPr>
        <w:numPr>
          <w:ilvl w:val="0"/>
          <w:numId w:val="2"/>
        </w:numPr>
        <w:tabs>
          <w:tab w:val="left" w:pos="-360"/>
          <w:tab w:val="left" w:pos="1080"/>
        </w:tabs>
        <w:ind w:left="0" w:firstLine="709"/>
        <w:jc w:val="both"/>
      </w:pPr>
      <w:r>
        <w:t>ход обсуждения вопросов;</w:t>
      </w:r>
    </w:p>
    <w:p w:rsidR="00092952" w:rsidRDefault="00092952" w:rsidP="00092952">
      <w:pPr>
        <w:numPr>
          <w:ilvl w:val="0"/>
          <w:numId w:val="2"/>
        </w:numPr>
        <w:tabs>
          <w:tab w:val="left" w:pos="-360"/>
          <w:tab w:val="left" w:pos="1080"/>
        </w:tabs>
        <w:ind w:left="0" w:firstLine="709"/>
        <w:jc w:val="both"/>
      </w:pPr>
      <w:r>
        <w:t>предложения, рекомендации и замечания членов трудового коллектива;</w:t>
      </w:r>
    </w:p>
    <w:p w:rsidR="00092952" w:rsidRDefault="00092952" w:rsidP="00092952">
      <w:pPr>
        <w:numPr>
          <w:ilvl w:val="0"/>
          <w:numId w:val="2"/>
        </w:numPr>
        <w:tabs>
          <w:tab w:val="left" w:pos="-360"/>
          <w:tab w:val="left" w:pos="1080"/>
        </w:tabs>
        <w:ind w:left="0" w:firstLine="709"/>
        <w:jc w:val="both"/>
      </w:pPr>
      <w:r>
        <w:t>решение.</w:t>
      </w:r>
    </w:p>
    <w:p w:rsidR="00092952" w:rsidRDefault="00092952" w:rsidP="00092952">
      <w:pPr>
        <w:numPr>
          <w:ilvl w:val="0"/>
          <w:numId w:val="5"/>
        </w:numPr>
        <w:tabs>
          <w:tab w:val="clear" w:pos="1429"/>
        </w:tabs>
        <w:ind w:left="993"/>
        <w:jc w:val="both"/>
      </w:pPr>
      <w:r>
        <w:t>Протоколы подписываются председателем и секретарем собрания.</w:t>
      </w:r>
    </w:p>
    <w:p w:rsidR="00092952" w:rsidRDefault="00092952" w:rsidP="00092952">
      <w:pPr>
        <w:numPr>
          <w:ilvl w:val="0"/>
          <w:numId w:val="5"/>
        </w:numPr>
        <w:tabs>
          <w:tab w:val="clear" w:pos="1429"/>
        </w:tabs>
        <w:ind w:left="993"/>
        <w:jc w:val="both"/>
      </w:pPr>
      <w:r>
        <w:t>Нумерация ведется от начала учебного года.</w:t>
      </w:r>
    </w:p>
    <w:p w:rsidR="00092952" w:rsidRDefault="00092952" w:rsidP="00092952">
      <w:pPr>
        <w:numPr>
          <w:ilvl w:val="0"/>
          <w:numId w:val="5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092952" w:rsidRDefault="00092952" w:rsidP="00092952">
      <w:pPr>
        <w:numPr>
          <w:ilvl w:val="0"/>
          <w:numId w:val="5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092952" w:rsidRDefault="00092952" w:rsidP="00092952">
      <w:pPr>
        <w:jc w:val="both"/>
      </w:pPr>
    </w:p>
    <w:p w:rsidR="008E588B" w:rsidRDefault="00EA4D01"/>
    <w:sectPr w:rsidR="008E588B" w:rsidSect="00583858">
      <w:pgSz w:w="11906" w:h="16838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08"/>
        </w:tabs>
        <w:ind w:left="208" w:firstLine="360"/>
      </w:pPr>
      <w:rPr>
        <w:rFonts w:ascii="Symbol" w:hAnsi="Symbol"/>
        <w:color w:val="auto"/>
      </w:rPr>
    </w:lvl>
  </w:abstractNum>
  <w:abstractNum w:abstractNumId="3">
    <w:nsid w:val="18BB6CFB"/>
    <w:multiLevelType w:val="hybridMultilevel"/>
    <w:tmpl w:val="6D2CA134"/>
    <w:name w:val="WW8Num8"/>
    <w:lvl w:ilvl="0" w:tplc="A76077F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DE40540" w:tentative="1">
      <w:start w:val="1"/>
      <w:numFmt w:val="lowerLetter"/>
      <w:lvlText w:val="%2."/>
      <w:lvlJc w:val="left"/>
      <w:pPr>
        <w:ind w:left="2149" w:hanging="360"/>
      </w:pPr>
    </w:lvl>
    <w:lvl w:ilvl="2" w:tplc="A6EE634C" w:tentative="1">
      <w:start w:val="1"/>
      <w:numFmt w:val="lowerRoman"/>
      <w:lvlText w:val="%3."/>
      <w:lvlJc w:val="right"/>
      <w:pPr>
        <w:ind w:left="2869" w:hanging="180"/>
      </w:pPr>
    </w:lvl>
    <w:lvl w:ilvl="3" w:tplc="C33C8578" w:tentative="1">
      <w:start w:val="1"/>
      <w:numFmt w:val="decimal"/>
      <w:lvlText w:val="%4."/>
      <w:lvlJc w:val="left"/>
      <w:pPr>
        <w:ind w:left="3589" w:hanging="360"/>
      </w:pPr>
    </w:lvl>
    <w:lvl w:ilvl="4" w:tplc="B040FC72" w:tentative="1">
      <w:start w:val="1"/>
      <w:numFmt w:val="lowerLetter"/>
      <w:lvlText w:val="%5."/>
      <w:lvlJc w:val="left"/>
      <w:pPr>
        <w:ind w:left="4309" w:hanging="360"/>
      </w:pPr>
    </w:lvl>
    <w:lvl w:ilvl="5" w:tplc="440C0F50" w:tentative="1">
      <w:start w:val="1"/>
      <w:numFmt w:val="lowerRoman"/>
      <w:lvlText w:val="%6."/>
      <w:lvlJc w:val="right"/>
      <w:pPr>
        <w:ind w:left="5029" w:hanging="180"/>
      </w:pPr>
    </w:lvl>
    <w:lvl w:ilvl="6" w:tplc="C00C11EC" w:tentative="1">
      <w:start w:val="1"/>
      <w:numFmt w:val="decimal"/>
      <w:lvlText w:val="%7."/>
      <w:lvlJc w:val="left"/>
      <w:pPr>
        <w:ind w:left="5749" w:hanging="360"/>
      </w:pPr>
    </w:lvl>
    <w:lvl w:ilvl="7" w:tplc="0BDAF960" w:tentative="1">
      <w:start w:val="1"/>
      <w:numFmt w:val="lowerLetter"/>
      <w:lvlText w:val="%8."/>
      <w:lvlJc w:val="left"/>
      <w:pPr>
        <w:ind w:left="6469" w:hanging="360"/>
      </w:pPr>
    </w:lvl>
    <w:lvl w:ilvl="8" w:tplc="677A087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4F6BE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52"/>
    <w:rsid w:val="00082E83"/>
    <w:rsid w:val="00092952"/>
    <w:rsid w:val="000C73A2"/>
    <w:rsid w:val="00142204"/>
    <w:rsid w:val="0029317A"/>
    <w:rsid w:val="00462791"/>
    <w:rsid w:val="0052483D"/>
    <w:rsid w:val="0065219F"/>
    <w:rsid w:val="00EA4D01"/>
    <w:rsid w:val="00F6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Library</cp:lastModifiedBy>
  <cp:revision>5</cp:revision>
  <cp:lastPrinted>2021-09-27T11:16:00Z</cp:lastPrinted>
  <dcterms:created xsi:type="dcterms:W3CDTF">2021-06-04T05:31:00Z</dcterms:created>
  <dcterms:modified xsi:type="dcterms:W3CDTF">2021-09-27T11:21:00Z</dcterms:modified>
</cp:coreProperties>
</file>